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AA" w:rsidRDefault="009D3CAA" w:rsidP="00D56DFA">
      <w:pPr>
        <w:spacing w:after="0" w:line="240" w:lineRule="auto"/>
        <w:jc w:val="center"/>
        <w:rPr>
          <w:rFonts w:ascii="Arial" w:hAnsi="Arial" w:cs="Arial"/>
          <w:b/>
          <w:sz w:val="24"/>
          <w:szCs w:val="24"/>
        </w:rPr>
      </w:pPr>
      <w:r w:rsidRPr="00AF7DF9">
        <w:rPr>
          <w:rFonts w:ascii="Arial" w:hAnsi="Arial" w:cs="Arial"/>
          <w:b/>
          <w:sz w:val="24"/>
          <w:szCs w:val="24"/>
        </w:rPr>
        <w:t xml:space="preserve">Brookstone </w:t>
      </w:r>
      <w:r>
        <w:rPr>
          <w:rFonts w:ascii="Arial" w:hAnsi="Arial" w:cs="Arial"/>
          <w:b/>
          <w:sz w:val="24"/>
          <w:szCs w:val="24"/>
        </w:rPr>
        <w:t>Nearing Deal with Spencer Spirit Holdings</w:t>
      </w:r>
    </w:p>
    <w:p w:rsidR="009D3CAA" w:rsidRDefault="009D3CAA" w:rsidP="00D56DFA">
      <w:pPr>
        <w:spacing w:after="0" w:line="240" w:lineRule="auto"/>
        <w:jc w:val="center"/>
        <w:rPr>
          <w:rFonts w:ascii="Arial" w:hAnsi="Arial" w:cs="Arial"/>
          <w:b/>
          <w:sz w:val="24"/>
          <w:szCs w:val="24"/>
        </w:rPr>
      </w:pPr>
    </w:p>
    <w:p w:rsidR="009D3CAA" w:rsidRDefault="009D3CAA" w:rsidP="00D56DFA">
      <w:pPr>
        <w:spacing w:after="0" w:line="240" w:lineRule="auto"/>
        <w:jc w:val="center"/>
        <w:rPr>
          <w:rFonts w:ascii="Arial" w:hAnsi="Arial" w:cs="Arial"/>
          <w:b/>
          <w:sz w:val="24"/>
          <w:szCs w:val="24"/>
        </w:rPr>
      </w:pPr>
      <w:r>
        <w:rPr>
          <w:rFonts w:ascii="Arial" w:hAnsi="Arial" w:cs="Arial"/>
          <w:b/>
          <w:sz w:val="24"/>
          <w:szCs w:val="24"/>
        </w:rPr>
        <w:t>No Impact to Customers; Operations Continue as Usual</w:t>
      </w:r>
    </w:p>
    <w:p w:rsidR="009D3CAA" w:rsidRDefault="009D3CAA" w:rsidP="00D56DFA">
      <w:pPr>
        <w:spacing w:after="0" w:line="240" w:lineRule="auto"/>
        <w:jc w:val="center"/>
        <w:rPr>
          <w:rFonts w:ascii="Arial" w:hAnsi="Arial" w:cs="Arial"/>
          <w:b/>
          <w:sz w:val="24"/>
          <w:szCs w:val="24"/>
        </w:rPr>
      </w:pPr>
    </w:p>
    <w:p w:rsidR="009D3CAA" w:rsidRDefault="009D3CAA" w:rsidP="00D56DFA">
      <w:pPr>
        <w:spacing w:after="0" w:line="240" w:lineRule="auto"/>
        <w:jc w:val="center"/>
        <w:rPr>
          <w:rFonts w:ascii="Arial" w:hAnsi="Arial" w:cs="Arial"/>
          <w:b/>
          <w:sz w:val="24"/>
          <w:szCs w:val="24"/>
        </w:rPr>
      </w:pPr>
      <w:r>
        <w:rPr>
          <w:rFonts w:ascii="Arial" w:hAnsi="Arial" w:cs="Arial"/>
          <w:b/>
          <w:sz w:val="24"/>
          <w:szCs w:val="24"/>
        </w:rPr>
        <w:t>Deal May be Effectuated Through Voluntary Chapter 11 Reorganization</w:t>
      </w:r>
    </w:p>
    <w:p w:rsidR="009D3CAA" w:rsidRDefault="009D3CAA" w:rsidP="00D56DFA">
      <w:pPr>
        <w:spacing w:after="0" w:line="240" w:lineRule="auto"/>
        <w:jc w:val="center"/>
        <w:rPr>
          <w:rFonts w:ascii="Arial" w:hAnsi="Arial" w:cs="Arial"/>
          <w:b/>
          <w:sz w:val="24"/>
          <w:szCs w:val="24"/>
        </w:rPr>
      </w:pPr>
    </w:p>
    <w:p w:rsidR="009D3CAA" w:rsidRDefault="009D3CAA" w:rsidP="00E135B8">
      <w:pPr>
        <w:spacing w:after="0" w:line="240" w:lineRule="auto"/>
        <w:jc w:val="both"/>
        <w:rPr>
          <w:rFonts w:ascii="Arial" w:hAnsi="Arial" w:cs="Arial"/>
          <w:sz w:val="24"/>
          <w:szCs w:val="24"/>
        </w:rPr>
      </w:pPr>
      <w:r>
        <w:rPr>
          <w:rFonts w:ascii="Arial" w:hAnsi="Arial" w:cs="Arial"/>
          <w:b/>
          <w:sz w:val="24"/>
          <w:szCs w:val="24"/>
        </w:rPr>
        <w:t>Merrimack, NH</w:t>
      </w:r>
      <w:r w:rsidRPr="00D56DFA">
        <w:rPr>
          <w:rFonts w:ascii="Arial" w:hAnsi="Arial" w:cs="Arial"/>
          <w:b/>
          <w:sz w:val="24"/>
          <w:szCs w:val="24"/>
        </w:rPr>
        <w:t xml:space="preserve">—March </w:t>
      </w:r>
      <w:r>
        <w:rPr>
          <w:rFonts w:ascii="Arial" w:hAnsi="Arial" w:cs="Arial"/>
          <w:b/>
          <w:sz w:val="24"/>
          <w:szCs w:val="24"/>
        </w:rPr>
        <w:t>27</w:t>
      </w:r>
      <w:r w:rsidRPr="00D56DFA">
        <w:rPr>
          <w:rFonts w:ascii="Arial" w:hAnsi="Arial" w:cs="Arial"/>
          <w:b/>
          <w:sz w:val="24"/>
          <w:szCs w:val="24"/>
        </w:rPr>
        <w:t>, 2014</w:t>
      </w:r>
      <w:r>
        <w:rPr>
          <w:rFonts w:ascii="Arial" w:hAnsi="Arial" w:cs="Arial"/>
          <w:sz w:val="24"/>
          <w:szCs w:val="24"/>
        </w:rPr>
        <w:t>—</w:t>
      </w:r>
      <w:r w:rsidRPr="00D56DFA">
        <w:rPr>
          <w:rFonts w:ascii="Arial" w:hAnsi="Arial" w:cs="Arial"/>
          <w:sz w:val="24"/>
          <w:szCs w:val="24"/>
        </w:rPr>
        <w:t xml:space="preserve">Innovative product development company and multi-channel lifestyle retailer Brookstone, Inc. </w:t>
      </w:r>
      <w:r>
        <w:rPr>
          <w:rFonts w:ascii="Arial" w:hAnsi="Arial" w:cs="Arial"/>
          <w:sz w:val="24"/>
          <w:szCs w:val="24"/>
        </w:rPr>
        <w:t xml:space="preserve">(“Company”) </w:t>
      </w:r>
      <w:r w:rsidRPr="00D56DFA">
        <w:rPr>
          <w:rFonts w:ascii="Arial" w:hAnsi="Arial" w:cs="Arial"/>
          <w:sz w:val="24"/>
          <w:szCs w:val="24"/>
        </w:rPr>
        <w:t>announced today</w:t>
      </w:r>
      <w:r>
        <w:rPr>
          <w:rFonts w:ascii="Arial" w:hAnsi="Arial" w:cs="Arial"/>
          <w:sz w:val="24"/>
          <w:szCs w:val="24"/>
        </w:rPr>
        <w:t xml:space="preserve"> that it is working toward an agreement with Spencer Spirit Holdings to acquire the Company. In order to facilitate the sale, the Company, with the support of holders of its outstanding bonds, is contemplating filing a pre-negotiated Chapter 11 in the United States Bankruptcy Court. </w:t>
      </w:r>
    </w:p>
    <w:p w:rsidR="009D3CAA" w:rsidRDefault="009D3CAA" w:rsidP="00E135B8">
      <w:pPr>
        <w:spacing w:after="0" w:line="240" w:lineRule="auto"/>
        <w:jc w:val="both"/>
        <w:rPr>
          <w:rFonts w:ascii="Arial" w:hAnsi="Arial" w:cs="Arial"/>
          <w:sz w:val="24"/>
          <w:szCs w:val="24"/>
        </w:rPr>
      </w:pPr>
    </w:p>
    <w:p w:rsidR="009D3CAA" w:rsidRDefault="009D3CAA" w:rsidP="00A8575E">
      <w:pPr>
        <w:spacing w:after="0" w:line="240" w:lineRule="auto"/>
        <w:jc w:val="both"/>
        <w:rPr>
          <w:rFonts w:ascii="Arial" w:hAnsi="Arial" w:cs="Arial"/>
          <w:sz w:val="24"/>
          <w:szCs w:val="24"/>
        </w:rPr>
      </w:pPr>
      <w:r>
        <w:rPr>
          <w:rFonts w:ascii="Arial" w:hAnsi="Arial" w:cs="Arial"/>
          <w:sz w:val="24"/>
          <w:szCs w:val="24"/>
        </w:rPr>
        <w:t xml:space="preserve">Brookstone, headquartered in New Hampshire, currently operates approximately 240 mall and airport locations.  The stores, catalog, website, and wholesale channels will continue to operate under the Brookstone brand, with current employees remaining at their respective locations. </w:t>
      </w:r>
    </w:p>
    <w:p w:rsidR="009D3CAA" w:rsidRDefault="009D3CAA" w:rsidP="00A8575E">
      <w:pPr>
        <w:spacing w:after="0" w:line="240" w:lineRule="auto"/>
        <w:jc w:val="both"/>
        <w:rPr>
          <w:rFonts w:ascii="Arial" w:hAnsi="Arial" w:cs="Arial"/>
          <w:sz w:val="24"/>
          <w:szCs w:val="24"/>
        </w:rPr>
      </w:pPr>
    </w:p>
    <w:p w:rsidR="009D3CAA" w:rsidRDefault="009D3CAA" w:rsidP="00E135B8">
      <w:pPr>
        <w:spacing w:after="0" w:line="240" w:lineRule="auto"/>
        <w:jc w:val="both"/>
        <w:rPr>
          <w:rFonts w:ascii="Arial" w:hAnsi="Arial" w:cs="Arial"/>
          <w:sz w:val="24"/>
          <w:szCs w:val="24"/>
        </w:rPr>
      </w:pPr>
      <w:r>
        <w:rPr>
          <w:rFonts w:ascii="Arial" w:hAnsi="Arial" w:cs="Arial"/>
          <w:sz w:val="24"/>
          <w:szCs w:val="24"/>
        </w:rPr>
        <w:t>“Today marks a new chapter in Brookstone’s history,” said Jim Speltz, President and Chief Executive Officer, Brookstone. “While we have implemented various successful cost-cutting initiatives, the search for a strong strategic partner who shares our vision and passion was a natural progression. We think we have found that in Spencer Spirit and are excited about the opportunity to begin leveraging the resources of the two companies and popularity of the Spencer, Spirit, and Brookstone brands.”</w:t>
      </w:r>
      <w:r w:rsidDel="00CC5E10">
        <w:rPr>
          <w:rFonts w:ascii="Arial" w:hAnsi="Arial" w:cs="Arial"/>
          <w:sz w:val="24"/>
          <w:szCs w:val="24"/>
        </w:rPr>
        <w:t xml:space="preserve"> </w:t>
      </w:r>
    </w:p>
    <w:p w:rsidR="009D3CAA" w:rsidRDefault="009D3CAA" w:rsidP="00E135B8">
      <w:pPr>
        <w:spacing w:after="0" w:line="240" w:lineRule="auto"/>
        <w:jc w:val="both"/>
        <w:rPr>
          <w:rFonts w:ascii="Arial" w:hAnsi="Arial" w:cs="Arial"/>
          <w:sz w:val="24"/>
          <w:szCs w:val="24"/>
        </w:rPr>
      </w:pPr>
    </w:p>
    <w:p w:rsidR="009D3CAA" w:rsidRDefault="009D3CAA" w:rsidP="00E135B8">
      <w:pPr>
        <w:spacing w:after="0" w:line="240" w:lineRule="auto"/>
        <w:jc w:val="both"/>
        <w:rPr>
          <w:rFonts w:ascii="Arial" w:hAnsi="Arial" w:cs="Arial"/>
          <w:sz w:val="24"/>
          <w:szCs w:val="24"/>
        </w:rPr>
      </w:pPr>
      <w:r>
        <w:rPr>
          <w:rFonts w:ascii="Arial" w:hAnsi="Arial" w:cs="Arial"/>
          <w:sz w:val="24"/>
          <w:szCs w:val="24"/>
        </w:rPr>
        <w:t>Steven Silverstein, Spencer Spirit’s Chief Executive Officer, stated, “Brookstone is a well-recognized brand with a long history of selling a unique assortment of innovative consumer products. We see many similarities between the Spencer Spirit and Brookstone business models and are excited to begin sharing knowledge and building a strong future together.”</w:t>
      </w:r>
      <w:r w:rsidDel="00CC5E10">
        <w:rPr>
          <w:rFonts w:ascii="Arial" w:hAnsi="Arial" w:cs="Arial"/>
          <w:sz w:val="24"/>
          <w:szCs w:val="24"/>
        </w:rPr>
        <w:t xml:space="preserve"> </w:t>
      </w:r>
    </w:p>
    <w:p w:rsidR="009D3CAA" w:rsidRDefault="009D3CAA" w:rsidP="00E135B8">
      <w:pPr>
        <w:spacing w:after="0" w:line="240" w:lineRule="auto"/>
        <w:jc w:val="both"/>
        <w:rPr>
          <w:rFonts w:ascii="Arial" w:hAnsi="Arial" w:cs="Arial"/>
          <w:sz w:val="24"/>
          <w:szCs w:val="24"/>
        </w:rPr>
      </w:pPr>
    </w:p>
    <w:p w:rsidR="009D3CAA" w:rsidRDefault="009D3CAA" w:rsidP="00E135B8">
      <w:pPr>
        <w:spacing w:after="0" w:line="240" w:lineRule="auto"/>
        <w:jc w:val="both"/>
        <w:rPr>
          <w:rFonts w:ascii="Arial" w:hAnsi="Arial" w:cs="Arial"/>
          <w:sz w:val="24"/>
          <w:szCs w:val="24"/>
        </w:rPr>
      </w:pPr>
      <w:r>
        <w:rPr>
          <w:rFonts w:ascii="Arial" w:hAnsi="Arial" w:cs="Arial"/>
          <w:sz w:val="24"/>
          <w:szCs w:val="24"/>
        </w:rPr>
        <w:t xml:space="preserve">During these discussions and beyond, employees, customers, vendors, and wholesale partners can be assured that day-to-day operations will continue uninterrupted.  </w:t>
      </w:r>
    </w:p>
    <w:p w:rsidR="009D3CAA" w:rsidRDefault="009D3CAA" w:rsidP="00E135B8">
      <w:pPr>
        <w:spacing w:after="0" w:line="240" w:lineRule="auto"/>
        <w:jc w:val="both"/>
        <w:rPr>
          <w:rFonts w:ascii="Arial" w:hAnsi="Arial" w:cs="Arial"/>
          <w:sz w:val="24"/>
          <w:szCs w:val="24"/>
        </w:rPr>
      </w:pPr>
    </w:p>
    <w:p w:rsidR="009D3CAA" w:rsidRDefault="009D3CAA" w:rsidP="00083BDE">
      <w:pPr>
        <w:spacing w:after="0" w:line="240" w:lineRule="auto"/>
        <w:jc w:val="both"/>
        <w:rPr>
          <w:rFonts w:ascii="Arial" w:hAnsi="Arial" w:cs="Arial"/>
          <w:sz w:val="24"/>
          <w:szCs w:val="24"/>
        </w:rPr>
      </w:pPr>
      <w:r>
        <w:rPr>
          <w:rFonts w:ascii="Arial" w:hAnsi="Arial" w:cs="Arial"/>
          <w:sz w:val="24"/>
          <w:szCs w:val="24"/>
        </w:rPr>
        <w:t xml:space="preserve">Brookstone’s legal advisor for the restructuring is K&amp;L Gates LLP and its financial advisor is Deloitte CRG. Jefferies LLC is the </w:t>
      </w:r>
      <w:r w:rsidRPr="00DF62D1">
        <w:rPr>
          <w:rFonts w:ascii="Arial" w:hAnsi="Arial" w:cs="Arial"/>
          <w:color w:val="000000"/>
          <w:sz w:val="24"/>
          <w:szCs w:val="24"/>
        </w:rPr>
        <w:t>Company’s investment banker</w:t>
      </w:r>
      <w:r>
        <w:rPr>
          <w:rFonts w:ascii="Arial" w:hAnsi="Arial" w:cs="Arial"/>
          <w:color w:val="000000"/>
          <w:sz w:val="24"/>
          <w:szCs w:val="24"/>
        </w:rPr>
        <w:t>, and has provided advice</w:t>
      </w:r>
      <w:r w:rsidRPr="00DF62D1">
        <w:rPr>
          <w:rFonts w:ascii="Arial" w:hAnsi="Arial" w:cs="Arial"/>
          <w:color w:val="000000"/>
          <w:sz w:val="24"/>
          <w:szCs w:val="24"/>
        </w:rPr>
        <w:t xml:space="preserve"> on the restructuring and sale of the Company</w:t>
      </w:r>
      <w:r>
        <w:rPr>
          <w:rFonts w:ascii="Arial" w:hAnsi="Arial" w:cs="Arial"/>
          <w:sz w:val="24"/>
          <w:szCs w:val="24"/>
        </w:rPr>
        <w:t>.  Spencer Spirit’s legal advisor is</w:t>
      </w:r>
      <w:r w:rsidRPr="006334AA">
        <w:t xml:space="preserve"> </w:t>
      </w:r>
      <w:r w:rsidRPr="006334AA">
        <w:rPr>
          <w:rFonts w:ascii="Arial" w:hAnsi="Arial" w:cs="Arial"/>
          <w:sz w:val="24"/>
          <w:szCs w:val="24"/>
        </w:rPr>
        <w:t>Cole Schotz, P.A</w:t>
      </w:r>
      <w:r>
        <w:rPr>
          <w:rFonts w:ascii="Arial" w:hAnsi="Arial" w:cs="Arial"/>
          <w:sz w:val="24"/>
          <w:szCs w:val="24"/>
        </w:rPr>
        <w:t>. and its financial advisor is PricewaterhouseCoopers LLP.</w:t>
      </w:r>
    </w:p>
    <w:p w:rsidR="009D3CAA" w:rsidRDefault="009D3CAA" w:rsidP="00083BDE">
      <w:pPr>
        <w:spacing w:after="0" w:line="240" w:lineRule="auto"/>
        <w:jc w:val="both"/>
        <w:rPr>
          <w:rFonts w:ascii="Arial" w:hAnsi="Arial" w:cs="Arial"/>
          <w:sz w:val="24"/>
          <w:szCs w:val="24"/>
        </w:rPr>
      </w:pPr>
    </w:p>
    <w:p w:rsidR="009D3CAA" w:rsidRDefault="009D3CAA" w:rsidP="00083BDE">
      <w:pPr>
        <w:spacing w:after="0" w:line="240" w:lineRule="auto"/>
        <w:jc w:val="both"/>
        <w:rPr>
          <w:rFonts w:ascii="Arial" w:hAnsi="Arial" w:cs="Arial"/>
          <w:b/>
          <w:sz w:val="24"/>
          <w:szCs w:val="24"/>
        </w:rPr>
      </w:pPr>
      <w:bookmarkStart w:id="0" w:name="_GoBack"/>
      <w:bookmarkEnd w:id="0"/>
      <w:r w:rsidRPr="00A65604">
        <w:rPr>
          <w:rFonts w:ascii="Arial" w:hAnsi="Arial" w:cs="Arial"/>
          <w:b/>
          <w:sz w:val="24"/>
          <w:szCs w:val="24"/>
        </w:rPr>
        <w:t>About Brookstone:</w:t>
      </w:r>
    </w:p>
    <w:p w:rsidR="009D3CAA" w:rsidRPr="001C49DD" w:rsidRDefault="009D3CAA" w:rsidP="00083BDE">
      <w:pPr>
        <w:spacing w:after="0" w:line="240" w:lineRule="auto"/>
        <w:jc w:val="both"/>
        <w:rPr>
          <w:rFonts w:ascii="Arial" w:hAnsi="Arial" w:cs="Arial"/>
          <w:b/>
          <w:sz w:val="24"/>
          <w:szCs w:val="24"/>
        </w:rPr>
      </w:pPr>
      <w:r w:rsidRPr="005C3951">
        <w:rPr>
          <w:rFonts w:ascii="Arial" w:hAnsi="Arial" w:cs="Arial"/>
          <w:sz w:val="24"/>
          <w:szCs w:val="24"/>
        </w:rPr>
        <w:t xml:space="preserve">Brookstone is an innovative product development company and multichannel lifestyle retailer. Brookstone operates </w:t>
      </w:r>
      <w:r>
        <w:rPr>
          <w:rFonts w:ascii="Arial" w:hAnsi="Arial" w:cs="Arial"/>
          <w:sz w:val="24"/>
          <w:szCs w:val="24"/>
        </w:rPr>
        <w:t xml:space="preserve">approximately </w:t>
      </w:r>
      <w:r w:rsidRPr="005C3951">
        <w:rPr>
          <w:rFonts w:ascii="Arial" w:hAnsi="Arial" w:cs="Arial"/>
          <w:sz w:val="24"/>
          <w:szCs w:val="24"/>
        </w:rPr>
        <w:t>2</w:t>
      </w:r>
      <w:r>
        <w:rPr>
          <w:rFonts w:ascii="Arial" w:hAnsi="Arial" w:cs="Arial"/>
          <w:sz w:val="24"/>
          <w:szCs w:val="24"/>
        </w:rPr>
        <w:t>4</w:t>
      </w:r>
      <w:r w:rsidRPr="005C3951">
        <w:rPr>
          <w:rFonts w:ascii="Arial" w:hAnsi="Arial" w:cs="Arial"/>
          <w:sz w:val="24"/>
          <w:szCs w:val="24"/>
        </w:rPr>
        <w:t xml:space="preserve">0 stores nationwide and in Puerto Rico. Typically located in high-traffic regional shopping malls and airports, the stores feature unique and innovative consumer products. Brookstone also operates an e-commerce business that includes the Brookstone catalog and </w:t>
      </w:r>
      <w:hyperlink r:id="rId6" w:history="1">
        <w:r w:rsidRPr="005C3951">
          <w:rPr>
            <w:rStyle w:val="Hyperlink"/>
            <w:rFonts w:ascii="Arial" w:hAnsi="Arial" w:cs="Arial"/>
            <w:sz w:val="24"/>
            <w:szCs w:val="24"/>
          </w:rPr>
          <w:t>Brookstone.com</w:t>
        </w:r>
      </w:hyperlink>
      <w:r w:rsidRPr="005C3951">
        <w:rPr>
          <w:rFonts w:ascii="Arial" w:hAnsi="Arial" w:cs="Arial"/>
          <w:sz w:val="24"/>
          <w:szCs w:val="24"/>
        </w:rPr>
        <w:t xml:space="preserve">. Fans of Brookstone are encouraged to Like Brookstone on </w:t>
      </w:r>
      <w:hyperlink r:id="rId7" w:history="1">
        <w:r w:rsidRPr="005C3951">
          <w:rPr>
            <w:rStyle w:val="Hyperlink"/>
            <w:rFonts w:ascii="Arial" w:hAnsi="Arial" w:cs="Arial"/>
            <w:sz w:val="24"/>
            <w:szCs w:val="24"/>
          </w:rPr>
          <w:t>Facebook</w:t>
        </w:r>
      </w:hyperlink>
      <w:r w:rsidRPr="005C3951">
        <w:rPr>
          <w:rFonts w:ascii="Arial" w:hAnsi="Arial" w:cs="Arial"/>
          <w:sz w:val="24"/>
          <w:szCs w:val="24"/>
        </w:rPr>
        <w:t xml:space="preserve">, follow on </w:t>
      </w:r>
      <w:hyperlink r:id="rId8" w:history="1">
        <w:r w:rsidRPr="005C3951">
          <w:rPr>
            <w:rStyle w:val="Hyperlink"/>
            <w:rFonts w:ascii="Arial" w:hAnsi="Arial" w:cs="Arial"/>
            <w:sz w:val="24"/>
            <w:szCs w:val="24"/>
          </w:rPr>
          <w:t>Twitter</w:t>
        </w:r>
      </w:hyperlink>
      <w:r w:rsidRPr="005C3951">
        <w:rPr>
          <w:rFonts w:ascii="Arial" w:hAnsi="Arial" w:cs="Arial"/>
          <w:sz w:val="24"/>
          <w:szCs w:val="24"/>
        </w:rPr>
        <w:t xml:space="preserve"> and </w:t>
      </w:r>
      <w:hyperlink r:id="rId9" w:history="1">
        <w:r w:rsidRPr="005C3951">
          <w:rPr>
            <w:rStyle w:val="Hyperlink"/>
            <w:rFonts w:ascii="Arial" w:hAnsi="Arial" w:cs="Arial"/>
            <w:sz w:val="24"/>
            <w:szCs w:val="24"/>
          </w:rPr>
          <w:t>The Fancy</w:t>
        </w:r>
      </w:hyperlink>
      <w:r w:rsidRPr="005C3951">
        <w:rPr>
          <w:rFonts w:ascii="Arial" w:hAnsi="Arial" w:cs="Arial"/>
          <w:sz w:val="24"/>
          <w:szCs w:val="24"/>
        </w:rPr>
        <w:t xml:space="preserve">, and pin on </w:t>
      </w:r>
      <w:hyperlink r:id="rId10" w:history="1">
        <w:r w:rsidRPr="005C3951">
          <w:rPr>
            <w:rStyle w:val="Hyperlink"/>
            <w:rFonts w:ascii="Arial" w:hAnsi="Arial" w:cs="Arial"/>
            <w:sz w:val="24"/>
            <w:szCs w:val="24"/>
          </w:rPr>
          <w:t>Pinterest</w:t>
        </w:r>
      </w:hyperlink>
    </w:p>
    <w:p w:rsidR="009D3CAA" w:rsidRPr="00A65604" w:rsidRDefault="009D3CAA" w:rsidP="00083BDE">
      <w:pPr>
        <w:spacing w:after="0" w:line="240" w:lineRule="auto"/>
        <w:jc w:val="both"/>
        <w:rPr>
          <w:rFonts w:ascii="Arial" w:hAnsi="Arial" w:cs="Arial"/>
          <w:b/>
          <w:sz w:val="24"/>
          <w:szCs w:val="24"/>
        </w:rPr>
      </w:pPr>
    </w:p>
    <w:p w:rsidR="009D3CAA" w:rsidRDefault="009D3CAA" w:rsidP="00083BDE">
      <w:pPr>
        <w:spacing w:after="0" w:line="240" w:lineRule="auto"/>
        <w:jc w:val="both"/>
        <w:rPr>
          <w:rFonts w:ascii="Arial" w:hAnsi="Arial" w:cs="Arial"/>
          <w:b/>
          <w:sz w:val="24"/>
          <w:szCs w:val="24"/>
        </w:rPr>
      </w:pPr>
      <w:r w:rsidRPr="00A65604">
        <w:rPr>
          <w:rFonts w:ascii="Arial" w:hAnsi="Arial" w:cs="Arial"/>
          <w:b/>
          <w:sz w:val="24"/>
          <w:szCs w:val="24"/>
        </w:rPr>
        <w:t>About Spencer Spirit Holdings:</w:t>
      </w:r>
    </w:p>
    <w:p w:rsidR="009D3CAA" w:rsidRPr="006334AA" w:rsidRDefault="009D3CAA" w:rsidP="006334AA">
      <w:pPr>
        <w:autoSpaceDE w:val="0"/>
        <w:autoSpaceDN w:val="0"/>
        <w:spacing w:after="0" w:line="240" w:lineRule="auto"/>
        <w:jc w:val="both"/>
        <w:rPr>
          <w:rFonts w:ascii="Arial" w:hAnsi="Arial" w:cs="Arial"/>
          <w:sz w:val="24"/>
          <w:szCs w:val="24"/>
        </w:rPr>
      </w:pPr>
      <w:r w:rsidRPr="006334AA">
        <w:rPr>
          <w:rFonts w:ascii="Arial" w:hAnsi="Arial" w:cs="Arial"/>
          <w:sz w:val="24"/>
          <w:szCs w:val="24"/>
        </w:rPr>
        <w:t xml:space="preserve">Spencer Spirit Holdings is a leading specialty retailer offering unique merchandise in fun and engaging store environments through two principal concepts, Spencer’s and Spirit. Founded in 1947, Spencer’s is a specialty lifestyle retailer of a unique products tailored to reflect popular themes and trends for young adults. As of December 31, 2013, the Company operated 644 Spencer stores in 49 states and Canada. Founded in 1983, Spirit is a seasonal Halloween retailer that operated 1,052 temporary stores in 48 states and Canada in 2013.  </w:t>
      </w:r>
    </w:p>
    <w:p w:rsidR="009D3CAA" w:rsidRDefault="009D3CAA" w:rsidP="00083BDE">
      <w:pPr>
        <w:spacing w:after="0" w:line="240" w:lineRule="auto"/>
        <w:jc w:val="both"/>
        <w:rPr>
          <w:rFonts w:ascii="Arial" w:hAnsi="Arial" w:cs="Arial"/>
          <w:b/>
          <w:sz w:val="24"/>
          <w:szCs w:val="24"/>
        </w:rPr>
      </w:pPr>
    </w:p>
    <w:p w:rsidR="009D3CAA" w:rsidRDefault="009D3CAA" w:rsidP="00083BDE">
      <w:pPr>
        <w:spacing w:after="0" w:line="240" w:lineRule="auto"/>
        <w:jc w:val="both"/>
        <w:rPr>
          <w:rFonts w:ascii="Arial" w:hAnsi="Arial" w:cs="Arial"/>
          <w:sz w:val="24"/>
          <w:szCs w:val="24"/>
        </w:rPr>
      </w:pPr>
      <w:r>
        <w:rPr>
          <w:rFonts w:ascii="Arial" w:hAnsi="Arial" w:cs="Arial"/>
          <w:b/>
          <w:sz w:val="24"/>
          <w:szCs w:val="24"/>
        </w:rPr>
        <w:t>For Brookstone: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For Spencer Spirit Holdings:</w:t>
      </w:r>
    </w:p>
    <w:p w:rsidR="009D3CAA" w:rsidRPr="005C3951" w:rsidRDefault="009D3CAA" w:rsidP="00083BDE">
      <w:pPr>
        <w:spacing w:after="0" w:line="240" w:lineRule="auto"/>
        <w:jc w:val="both"/>
        <w:rPr>
          <w:rFonts w:ascii="Arial" w:hAnsi="Arial" w:cs="Arial"/>
          <w:sz w:val="24"/>
          <w:szCs w:val="24"/>
        </w:rPr>
      </w:pPr>
      <w:r w:rsidRPr="005C3951">
        <w:rPr>
          <w:rFonts w:ascii="Arial" w:hAnsi="Arial" w:cs="Arial"/>
          <w:sz w:val="24"/>
          <w:szCs w:val="24"/>
        </w:rPr>
        <w:t>Pauline Collins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John Rouleau</w:t>
      </w:r>
    </w:p>
    <w:p w:rsidR="009D3CAA" w:rsidRPr="005C3951" w:rsidRDefault="009D3CAA" w:rsidP="00083BDE">
      <w:pPr>
        <w:spacing w:after="0" w:line="240" w:lineRule="auto"/>
        <w:jc w:val="both"/>
        <w:rPr>
          <w:rFonts w:ascii="Arial" w:hAnsi="Arial" w:cs="Arial"/>
          <w:sz w:val="24"/>
          <w:szCs w:val="24"/>
        </w:rPr>
      </w:pPr>
      <w:hyperlink r:id="rId11" w:history="1">
        <w:r w:rsidRPr="005C3951">
          <w:rPr>
            <w:rStyle w:val="Hyperlink"/>
            <w:rFonts w:ascii="Arial" w:hAnsi="Arial" w:cs="Arial"/>
            <w:sz w:val="24"/>
            <w:szCs w:val="24"/>
          </w:rPr>
          <w:t>media@brookstone.com</w:t>
        </w:r>
      </w:hyperlink>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ICR</w:t>
      </w:r>
    </w:p>
    <w:p w:rsidR="009D3CAA" w:rsidRPr="005C3951" w:rsidRDefault="009D3CAA" w:rsidP="005C3951">
      <w:pPr>
        <w:spacing w:after="0" w:line="240" w:lineRule="auto"/>
        <w:jc w:val="both"/>
        <w:rPr>
          <w:rFonts w:ascii="Arial" w:hAnsi="Arial" w:cs="Arial"/>
          <w:sz w:val="24"/>
          <w:szCs w:val="24"/>
        </w:rPr>
      </w:pPr>
      <w:r w:rsidRPr="005C3951">
        <w:rPr>
          <w:rFonts w:ascii="Arial" w:hAnsi="Arial" w:cs="Arial"/>
          <w:sz w:val="24"/>
          <w:szCs w:val="24"/>
        </w:rPr>
        <w:t xml:space="preserve">603-577-8166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90174">
        <w:rPr>
          <w:rFonts w:ascii="Arial" w:hAnsi="Arial" w:cs="Arial"/>
          <w:sz w:val="24"/>
          <w:szCs w:val="24"/>
        </w:rPr>
        <w:t>203</w:t>
      </w:r>
      <w:r>
        <w:rPr>
          <w:rFonts w:ascii="Arial" w:hAnsi="Arial" w:cs="Arial"/>
          <w:sz w:val="24"/>
          <w:szCs w:val="24"/>
        </w:rPr>
        <w:t>-</w:t>
      </w:r>
      <w:r w:rsidRPr="00B90174">
        <w:rPr>
          <w:rFonts w:ascii="Arial" w:hAnsi="Arial" w:cs="Arial"/>
          <w:sz w:val="24"/>
          <w:szCs w:val="24"/>
        </w:rPr>
        <w:t>682-8200</w:t>
      </w:r>
    </w:p>
    <w:p w:rsidR="009D3CAA" w:rsidRPr="005C3951" w:rsidRDefault="009D3CAA" w:rsidP="005C3951">
      <w:pPr>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C3951">
        <w:rPr>
          <w:rFonts w:ascii="Arial" w:hAnsi="Arial" w:cs="Arial"/>
          <w:sz w:val="24"/>
          <w:szCs w:val="24"/>
        </w:rPr>
        <w:t>John.Rouleau@icrinc.com</w:t>
      </w:r>
    </w:p>
    <w:p w:rsidR="009D3CAA" w:rsidRDefault="009D3CAA" w:rsidP="005C3951">
      <w:pPr>
        <w:spacing w:after="0" w:line="240" w:lineRule="auto"/>
        <w:jc w:val="both"/>
        <w:rPr>
          <w:rFonts w:ascii="Arial" w:hAnsi="Arial" w:cs="Arial"/>
          <w:sz w:val="24"/>
          <w:szCs w:val="24"/>
        </w:rPr>
      </w:pPr>
      <w:r>
        <w:rPr>
          <w:rFonts w:ascii="Arial" w:hAnsi="Arial" w:cs="Arial"/>
          <w:sz w:val="24"/>
          <w:szCs w:val="24"/>
        </w:rPr>
        <w:t>Jennifer Mercer</w:t>
      </w:r>
    </w:p>
    <w:p w:rsidR="009D3CAA" w:rsidRDefault="009D3CAA" w:rsidP="005C3951">
      <w:pPr>
        <w:spacing w:after="0" w:line="240" w:lineRule="auto"/>
        <w:jc w:val="both"/>
        <w:rPr>
          <w:rFonts w:ascii="Arial" w:hAnsi="Arial" w:cs="Arial"/>
          <w:sz w:val="24"/>
          <w:szCs w:val="24"/>
        </w:rPr>
      </w:pPr>
      <w:r>
        <w:rPr>
          <w:rFonts w:ascii="Arial" w:hAnsi="Arial" w:cs="Arial"/>
          <w:sz w:val="24"/>
          <w:szCs w:val="24"/>
        </w:rPr>
        <w:t>Epiq Strategic Communications</w:t>
      </w:r>
    </w:p>
    <w:p w:rsidR="009D3CAA" w:rsidRDefault="009D3CAA" w:rsidP="005C3951">
      <w:pPr>
        <w:spacing w:after="0" w:line="240" w:lineRule="auto"/>
        <w:jc w:val="both"/>
        <w:rPr>
          <w:rFonts w:ascii="Arial" w:hAnsi="Arial" w:cs="Arial"/>
          <w:sz w:val="24"/>
          <w:szCs w:val="24"/>
        </w:rPr>
      </w:pPr>
      <w:hyperlink r:id="rId12" w:history="1">
        <w:r w:rsidRPr="0064454E">
          <w:rPr>
            <w:rStyle w:val="Hyperlink"/>
            <w:rFonts w:ascii="Arial" w:hAnsi="Arial" w:cs="Arial"/>
            <w:sz w:val="24"/>
            <w:szCs w:val="24"/>
          </w:rPr>
          <w:t>jmercer@epiqsystems.com</w:t>
        </w:r>
      </w:hyperlink>
    </w:p>
    <w:p w:rsidR="009D3CAA" w:rsidRPr="005C3951" w:rsidRDefault="009D3CAA" w:rsidP="005C3951">
      <w:pPr>
        <w:spacing w:after="0" w:line="240" w:lineRule="auto"/>
        <w:jc w:val="both"/>
        <w:rPr>
          <w:rFonts w:ascii="Arial" w:hAnsi="Arial" w:cs="Arial"/>
          <w:sz w:val="24"/>
          <w:szCs w:val="24"/>
        </w:rPr>
      </w:pPr>
      <w:r>
        <w:rPr>
          <w:rFonts w:ascii="Arial" w:hAnsi="Arial" w:cs="Arial"/>
          <w:sz w:val="24"/>
          <w:szCs w:val="24"/>
        </w:rPr>
        <w:t>310-712-6215</w:t>
      </w:r>
    </w:p>
    <w:p w:rsidR="009D3CAA" w:rsidRPr="00A65604" w:rsidRDefault="009D3CAA" w:rsidP="00083BDE">
      <w:pPr>
        <w:spacing w:after="0" w:line="240" w:lineRule="auto"/>
        <w:jc w:val="both"/>
        <w:rPr>
          <w:rFonts w:ascii="Arial" w:hAnsi="Arial" w:cs="Arial"/>
          <w:b/>
          <w:sz w:val="24"/>
          <w:szCs w:val="24"/>
        </w:rPr>
      </w:pPr>
    </w:p>
    <w:sectPr w:rsidR="009D3CAA" w:rsidRPr="00A65604" w:rsidSect="006D398C">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AA" w:rsidRDefault="009D3CAA" w:rsidP="00A75D15">
      <w:pPr>
        <w:spacing w:after="0" w:line="240" w:lineRule="auto"/>
      </w:pPr>
      <w:r>
        <w:separator/>
      </w:r>
    </w:p>
  </w:endnote>
  <w:endnote w:type="continuationSeparator" w:id="0">
    <w:p w:rsidR="009D3CAA" w:rsidRDefault="009D3CAA" w:rsidP="00A75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AA" w:rsidRDefault="009D3CAA" w:rsidP="00A75D15">
      <w:pPr>
        <w:spacing w:after="0" w:line="240" w:lineRule="auto"/>
      </w:pPr>
      <w:r>
        <w:separator/>
      </w:r>
    </w:p>
  </w:footnote>
  <w:footnote w:type="continuationSeparator" w:id="0">
    <w:p w:rsidR="009D3CAA" w:rsidRDefault="009D3CAA" w:rsidP="00A75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AA" w:rsidRPr="002153F5" w:rsidRDefault="009D3CAA">
    <w:pPr>
      <w:pStyle w:val="Header"/>
      <w:rPr>
        <w:rFonts w:ascii="Arial" w:hAnsi="Arial" w:cs="Arial"/>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D15"/>
    <w:rsid w:val="00015DBE"/>
    <w:rsid w:val="00055C66"/>
    <w:rsid w:val="0006238A"/>
    <w:rsid w:val="000718B8"/>
    <w:rsid w:val="00072EC3"/>
    <w:rsid w:val="00083BDE"/>
    <w:rsid w:val="000C0064"/>
    <w:rsid w:val="000E3DA7"/>
    <w:rsid w:val="0011198F"/>
    <w:rsid w:val="00130514"/>
    <w:rsid w:val="00143CDE"/>
    <w:rsid w:val="00160A57"/>
    <w:rsid w:val="00163C3B"/>
    <w:rsid w:val="001813E6"/>
    <w:rsid w:val="00182AAE"/>
    <w:rsid w:val="001A1CC0"/>
    <w:rsid w:val="001B4AA9"/>
    <w:rsid w:val="001B4ADF"/>
    <w:rsid w:val="001C49DD"/>
    <w:rsid w:val="001C535B"/>
    <w:rsid w:val="00200D21"/>
    <w:rsid w:val="002153F5"/>
    <w:rsid w:val="002456A6"/>
    <w:rsid w:val="003108D4"/>
    <w:rsid w:val="0031494F"/>
    <w:rsid w:val="004778E4"/>
    <w:rsid w:val="004A7157"/>
    <w:rsid w:val="004E3F79"/>
    <w:rsid w:val="004F07F8"/>
    <w:rsid w:val="005641C6"/>
    <w:rsid w:val="005911BB"/>
    <w:rsid w:val="005B15B5"/>
    <w:rsid w:val="005C3951"/>
    <w:rsid w:val="006334AA"/>
    <w:rsid w:val="00633B6A"/>
    <w:rsid w:val="0064454E"/>
    <w:rsid w:val="0065798D"/>
    <w:rsid w:val="006D398C"/>
    <w:rsid w:val="006F1F87"/>
    <w:rsid w:val="00700BEA"/>
    <w:rsid w:val="00712465"/>
    <w:rsid w:val="007378F9"/>
    <w:rsid w:val="00747AEC"/>
    <w:rsid w:val="007C0DED"/>
    <w:rsid w:val="008C3FAB"/>
    <w:rsid w:val="008D0C0F"/>
    <w:rsid w:val="008F078D"/>
    <w:rsid w:val="00927702"/>
    <w:rsid w:val="009314F3"/>
    <w:rsid w:val="009D3CAA"/>
    <w:rsid w:val="009F6B8C"/>
    <w:rsid w:val="00A0191A"/>
    <w:rsid w:val="00A22A49"/>
    <w:rsid w:val="00A5297C"/>
    <w:rsid w:val="00A57160"/>
    <w:rsid w:val="00A6103C"/>
    <w:rsid w:val="00A65604"/>
    <w:rsid w:val="00A75D15"/>
    <w:rsid w:val="00A83284"/>
    <w:rsid w:val="00A8575E"/>
    <w:rsid w:val="00AA2B5C"/>
    <w:rsid w:val="00AD014C"/>
    <w:rsid w:val="00AF7DF9"/>
    <w:rsid w:val="00B25D5A"/>
    <w:rsid w:val="00B27F29"/>
    <w:rsid w:val="00B8323C"/>
    <w:rsid w:val="00B90174"/>
    <w:rsid w:val="00BB5622"/>
    <w:rsid w:val="00BC15F5"/>
    <w:rsid w:val="00BD7148"/>
    <w:rsid w:val="00BF43A6"/>
    <w:rsid w:val="00C07ED4"/>
    <w:rsid w:val="00C214B5"/>
    <w:rsid w:val="00C21DAB"/>
    <w:rsid w:val="00C340E2"/>
    <w:rsid w:val="00C90567"/>
    <w:rsid w:val="00CC5E10"/>
    <w:rsid w:val="00CC6054"/>
    <w:rsid w:val="00D32C64"/>
    <w:rsid w:val="00D56DFA"/>
    <w:rsid w:val="00D75E44"/>
    <w:rsid w:val="00DA723E"/>
    <w:rsid w:val="00DB75F8"/>
    <w:rsid w:val="00DF62D1"/>
    <w:rsid w:val="00E135B8"/>
    <w:rsid w:val="00E54DDF"/>
    <w:rsid w:val="00EA1117"/>
    <w:rsid w:val="00EA60B8"/>
    <w:rsid w:val="00EC48F5"/>
    <w:rsid w:val="00EC7697"/>
    <w:rsid w:val="00EC7F91"/>
    <w:rsid w:val="00ED289C"/>
    <w:rsid w:val="00F01941"/>
    <w:rsid w:val="00F369BF"/>
    <w:rsid w:val="00F55B47"/>
    <w:rsid w:val="00FC63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D1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5D15"/>
    <w:rPr>
      <w:rFonts w:cs="Times New Roman"/>
    </w:rPr>
  </w:style>
  <w:style w:type="paragraph" w:styleId="Footer">
    <w:name w:val="footer"/>
    <w:basedOn w:val="Normal"/>
    <w:link w:val="FooterChar"/>
    <w:uiPriority w:val="99"/>
    <w:rsid w:val="00A75D1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5D15"/>
    <w:rPr>
      <w:rFonts w:cs="Times New Roman"/>
    </w:rPr>
  </w:style>
  <w:style w:type="character" w:styleId="CommentReference">
    <w:name w:val="annotation reference"/>
    <w:basedOn w:val="DefaultParagraphFont"/>
    <w:uiPriority w:val="99"/>
    <w:semiHidden/>
    <w:rsid w:val="00AD014C"/>
    <w:rPr>
      <w:rFonts w:cs="Times New Roman"/>
      <w:sz w:val="16"/>
      <w:szCs w:val="16"/>
    </w:rPr>
  </w:style>
  <w:style w:type="paragraph" w:styleId="CommentText">
    <w:name w:val="annotation text"/>
    <w:basedOn w:val="Normal"/>
    <w:link w:val="CommentTextChar"/>
    <w:uiPriority w:val="99"/>
    <w:semiHidden/>
    <w:rsid w:val="00AD014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014C"/>
    <w:rPr>
      <w:rFonts w:cs="Times New Roman"/>
      <w:sz w:val="20"/>
      <w:szCs w:val="20"/>
    </w:rPr>
  </w:style>
  <w:style w:type="paragraph" w:styleId="CommentSubject">
    <w:name w:val="annotation subject"/>
    <w:basedOn w:val="CommentText"/>
    <w:next w:val="CommentText"/>
    <w:link w:val="CommentSubjectChar"/>
    <w:uiPriority w:val="99"/>
    <w:semiHidden/>
    <w:rsid w:val="00AD014C"/>
    <w:rPr>
      <w:b/>
      <w:bCs/>
    </w:rPr>
  </w:style>
  <w:style w:type="character" w:customStyle="1" w:styleId="CommentSubjectChar">
    <w:name w:val="Comment Subject Char"/>
    <w:basedOn w:val="CommentTextChar"/>
    <w:link w:val="CommentSubject"/>
    <w:uiPriority w:val="99"/>
    <w:semiHidden/>
    <w:locked/>
    <w:rsid w:val="00AD014C"/>
    <w:rPr>
      <w:b/>
      <w:bCs/>
    </w:rPr>
  </w:style>
  <w:style w:type="paragraph" w:styleId="BalloonText">
    <w:name w:val="Balloon Text"/>
    <w:basedOn w:val="Normal"/>
    <w:link w:val="BalloonTextChar"/>
    <w:uiPriority w:val="99"/>
    <w:semiHidden/>
    <w:rsid w:val="00AD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14C"/>
    <w:rPr>
      <w:rFonts w:ascii="Tahoma" w:hAnsi="Tahoma" w:cs="Tahoma"/>
      <w:sz w:val="16"/>
      <w:szCs w:val="16"/>
    </w:rPr>
  </w:style>
  <w:style w:type="character" w:styleId="Hyperlink">
    <w:name w:val="Hyperlink"/>
    <w:basedOn w:val="DefaultParagraphFont"/>
    <w:uiPriority w:val="99"/>
    <w:rsid w:val="001C49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4813328">
      <w:marLeft w:val="0"/>
      <w:marRight w:val="0"/>
      <w:marTop w:val="0"/>
      <w:marBottom w:val="0"/>
      <w:divBdr>
        <w:top w:val="none" w:sz="0" w:space="0" w:color="auto"/>
        <w:left w:val="none" w:sz="0" w:space="0" w:color="auto"/>
        <w:bottom w:val="none" w:sz="0" w:space="0" w:color="auto"/>
        <w:right w:val="none" w:sz="0" w:space="0" w:color="auto"/>
      </w:divBdr>
    </w:div>
    <w:div w:id="200481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brookstone.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brookstone" TargetMode="External"/><Relationship Id="rId12" Type="http://schemas.openxmlformats.org/officeDocument/2006/relationships/hyperlink" Target="mailto:jmercer@epiqsyste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okstone.com" TargetMode="External"/><Relationship Id="rId11" Type="http://schemas.openxmlformats.org/officeDocument/2006/relationships/hyperlink" Target="mailto:media@brookston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pinterest.com/mybrookstone/" TargetMode="External"/><Relationship Id="rId4" Type="http://schemas.openxmlformats.org/officeDocument/2006/relationships/footnotes" Target="footnotes.xml"/><Relationship Id="rId9" Type="http://schemas.openxmlformats.org/officeDocument/2006/relationships/hyperlink" Target="http://www.thefancy.com/brookstonein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593</Words>
  <Characters>3383</Characters>
  <Application>Microsoft Office Outlook</Application>
  <DocSecurity>0</DocSecurity>
  <Lines>0</Lines>
  <Paragraphs>0</Paragraphs>
  <ScaleCrop>false</ScaleCrop>
  <Company>Epiq Systems,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Brookstone Nearing Deal with Spencer Spirit Holdings</dc:title>
  <dc:subject/>
  <dc:creator>Mercer, Jennifer</dc:creator>
  <cp:keywords/>
  <dc:description/>
  <cp:lastModifiedBy>CS</cp:lastModifiedBy>
  <cp:revision>2</cp:revision>
  <cp:lastPrinted>2014-03-27T12:12:00Z</cp:lastPrinted>
  <dcterms:created xsi:type="dcterms:W3CDTF">2014-03-31T21:18:00Z</dcterms:created>
  <dcterms:modified xsi:type="dcterms:W3CDTF">2014-03-31T21:18:00Z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oFAAuCENMj9rVELIXnfa3FfwN5f1Cq/RCCX5wKsCJ5qR1va8OWcvd54rtb9CXVBBSi4n5AcmyyjFUNwxEFsgztYzyCRWrnqLrhWNHrVDHPjOe6/o1sCKp/VPxzsC1bsaUV39kzejQ/uv3J7GfiY8SKsJl8lqZZyobVKTK6tHeUUz/csFVhGJre0onuLwkEWSCwYFDWotzcJXWUJFmO/C/iWERS/K9P3bl8AJcb9/lJ8UWFWuxfOOPLbxk</vt:lpwstr>
  </property>
  <property fmtid="{D5CDD505-2E9C-101B-9397-08002B2CF9AE}" pid="3" name="MAIL_MSG_ID2">
    <vt:lpwstr>X093z0H7yAQ6Zsaw6obpktqyjRPnVUfEqIdZTK9svvkor7keTiot1S6oKsVGA73JVag4xxG+A4rvXL2s4sUioivap80lmhXFuU7He6tGs2E</vt:lpwstr>
  </property>
  <property fmtid="{D5CDD505-2E9C-101B-9397-08002B2CF9AE}" pid="4" name="RESPONSE_SENDER_NAME">
    <vt:lpwstr>sAAAGYoQX4c3X/K9ZO57krR08CUIGylM6iHXDZ24QWs7BWk=</vt:lpwstr>
  </property>
  <property fmtid="{D5CDD505-2E9C-101B-9397-08002B2CF9AE}" pid="5" name="EMAIL_OWNER_ADDRESS">
    <vt:lpwstr>4AAAMz5NUQ6P8J/a1Jj9avf2FifoR9ZM74Z6YZmugWZDci/YB/HoHF0y1Q==</vt:lpwstr>
  </property>
</Properties>
</file>